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629"/>
        <w:gridCol w:w="2613"/>
      </w:tblGrid>
      <w:tr w:rsidR="00830A16" w:rsidRPr="006B6D54" w:rsidTr="00830A16">
        <w:tc>
          <w:tcPr>
            <w:tcW w:w="6629" w:type="dxa"/>
          </w:tcPr>
          <w:p w:rsidR="00830A16" w:rsidRDefault="00830A16" w:rsidP="00DB613D">
            <w:pPr>
              <w:jc w:val="center"/>
              <w:rPr>
                <w:rFonts w:ascii="Arial" w:hAnsi="Arial" w:cs="Arial"/>
                <w:sz w:val="32"/>
                <w:szCs w:val="32"/>
              </w:rPr>
            </w:pPr>
            <w:r w:rsidRPr="006B6D54">
              <w:rPr>
                <w:rFonts w:ascii="Arial" w:hAnsi="Arial" w:cs="Arial"/>
                <w:sz w:val="32"/>
                <w:szCs w:val="32"/>
              </w:rPr>
              <w:t>The Lighthouse</w:t>
            </w:r>
            <w:r>
              <w:rPr>
                <w:rFonts w:ascii="Arial" w:hAnsi="Arial" w:cs="Arial"/>
                <w:sz w:val="32"/>
                <w:szCs w:val="32"/>
              </w:rPr>
              <w:t xml:space="preserve"> </w:t>
            </w:r>
            <w:r w:rsidR="00A807AA">
              <w:rPr>
                <w:rFonts w:ascii="Arial" w:hAnsi="Arial" w:cs="Arial"/>
                <w:sz w:val="32"/>
                <w:szCs w:val="32"/>
              </w:rPr>
              <w:t>(KS2)</w:t>
            </w:r>
          </w:p>
          <w:p w:rsidR="0017150E" w:rsidRPr="0017150E" w:rsidRDefault="00E6083C" w:rsidP="00DB613D">
            <w:pPr>
              <w:jc w:val="center"/>
              <w:rPr>
                <w:rFonts w:ascii="Arial" w:hAnsi="Arial" w:cs="Arial"/>
                <w:sz w:val="16"/>
                <w:szCs w:val="16"/>
              </w:rPr>
            </w:pPr>
            <w:hyperlink r:id="rId8" w:history="1">
              <w:r w:rsidR="0017150E" w:rsidRPr="0017150E">
                <w:rPr>
                  <w:rStyle w:val="Hyperlink"/>
                  <w:rFonts w:ascii="Arial" w:hAnsi="Arial" w:cs="Arial"/>
                  <w:sz w:val="16"/>
                  <w:szCs w:val="16"/>
                </w:rPr>
                <w:t>http://www.literacyshed.com/the-lighthouse.html</w:t>
              </w:r>
            </w:hyperlink>
          </w:p>
        </w:tc>
        <w:tc>
          <w:tcPr>
            <w:tcW w:w="2613" w:type="dxa"/>
          </w:tcPr>
          <w:p w:rsidR="00830A16" w:rsidRPr="006B6D54" w:rsidRDefault="00830A16" w:rsidP="00DB613D">
            <w:pPr>
              <w:jc w:val="center"/>
              <w:rPr>
                <w:rFonts w:ascii="Arial" w:hAnsi="Arial" w:cs="Arial"/>
                <w:sz w:val="32"/>
                <w:szCs w:val="32"/>
              </w:rPr>
            </w:pPr>
            <w:r>
              <w:rPr>
                <w:rFonts w:ascii="Arial" w:hAnsi="Arial" w:cs="Arial"/>
                <w:sz w:val="32"/>
                <w:szCs w:val="32"/>
              </w:rPr>
              <w:t>2 sessions</w:t>
            </w:r>
          </w:p>
        </w:tc>
      </w:tr>
      <w:tr w:rsidR="00DB613D" w:rsidRPr="006B6D54" w:rsidTr="00DB613D">
        <w:tc>
          <w:tcPr>
            <w:tcW w:w="9242" w:type="dxa"/>
            <w:gridSpan w:val="2"/>
          </w:tcPr>
          <w:p w:rsidR="006B6D54" w:rsidRPr="006B6D54" w:rsidRDefault="006B6D54">
            <w:pPr>
              <w:rPr>
                <w:rFonts w:ascii="Arial" w:hAnsi="Arial" w:cs="Arial"/>
                <w:sz w:val="20"/>
                <w:szCs w:val="20"/>
              </w:rPr>
            </w:pPr>
            <w:r w:rsidRPr="006B6D54">
              <w:rPr>
                <w:rFonts w:ascii="Arial" w:hAnsi="Arial" w:cs="Arial"/>
                <w:sz w:val="20"/>
                <w:szCs w:val="20"/>
              </w:rPr>
              <w:t xml:space="preserve"> Learning Intentions: </w:t>
            </w:r>
          </w:p>
          <w:p w:rsidR="005833CA" w:rsidRDefault="005833CA" w:rsidP="006B6D54">
            <w:pPr>
              <w:pStyle w:val="ListParagraph"/>
              <w:numPr>
                <w:ilvl w:val="0"/>
                <w:numId w:val="1"/>
              </w:numPr>
              <w:rPr>
                <w:rFonts w:ascii="Arial" w:hAnsi="Arial" w:cs="Arial"/>
                <w:sz w:val="20"/>
                <w:szCs w:val="20"/>
              </w:rPr>
            </w:pPr>
            <w:r>
              <w:rPr>
                <w:rFonts w:ascii="Arial" w:hAnsi="Arial" w:cs="Arial"/>
                <w:sz w:val="20"/>
                <w:szCs w:val="20"/>
              </w:rPr>
              <w:t>to ask questions based on the animation</w:t>
            </w:r>
          </w:p>
          <w:p w:rsidR="005833CA" w:rsidRDefault="005833CA" w:rsidP="006B6D54">
            <w:pPr>
              <w:pStyle w:val="ListParagraph"/>
              <w:numPr>
                <w:ilvl w:val="0"/>
                <w:numId w:val="1"/>
              </w:numPr>
              <w:rPr>
                <w:rFonts w:ascii="Arial" w:hAnsi="Arial" w:cs="Arial"/>
                <w:sz w:val="20"/>
                <w:szCs w:val="20"/>
              </w:rPr>
            </w:pPr>
            <w:r>
              <w:rPr>
                <w:rFonts w:ascii="Arial" w:hAnsi="Arial" w:cs="Arial"/>
                <w:sz w:val="20"/>
                <w:szCs w:val="20"/>
              </w:rPr>
              <w:t>to answer questions in role</w:t>
            </w:r>
          </w:p>
          <w:p w:rsidR="005833CA" w:rsidRPr="005833CA" w:rsidRDefault="005833CA" w:rsidP="005833CA">
            <w:pPr>
              <w:pStyle w:val="ListParagraph"/>
              <w:numPr>
                <w:ilvl w:val="0"/>
                <w:numId w:val="1"/>
              </w:numPr>
              <w:rPr>
                <w:rFonts w:ascii="Arial" w:hAnsi="Arial" w:cs="Arial"/>
                <w:sz w:val="20"/>
                <w:szCs w:val="20"/>
              </w:rPr>
            </w:pPr>
            <w:proofErr w:type="gramStart"/>
            <w:r w:rsidRPr="006B6D54">
              <w:rPr>
                <w:rFonts w:ascii="Arial" w:hAnsi="Arial" w:cs="Arial"/>
                <w:sz w:val="20"/>
                <w:szCs w:val="20"/>
              </w:rPr>
              <w:t>to</w:t>
            </w:r>
            <w:proofErr w:type="gramEnd"/>
            <w:r w:rsidRPr="006B6D54">
              <w:rPr>
                <w:rFonts w:ascii="Arial" w:hAnsi="Arial" w:cs="Arial"/>
                <w:sz w:val="20"/>
                <w:szCs w:val="20"/>
              </w:rPr>
              <w:t xml:space="preserve"> story board key events of a silent animation.</w:t>
            </w:r>
          </w:p>
          <w:p w:rsidR="00DB613D" w:rsidRDefault="006B6D54" w:rsidP="006B6D54">
            <w:pPr>
              <w:pStyle w:val="ListParagraph"/>
              <w:numPr>
                <w:ilvl w:val="0"/>
                <w:numId w:val="1"/>
              </w:numPr>
              <w:rPr>
                <w:rFonts w:ascii="Arial" w:hAnsi="Arial" w:cs="Arial"/>
                <w:sz w:val="20"/>
                <w:szCs w:val="20"/>
              </w:rPr>
            </w:pPr>
            <w:proofErr w:type="gramStart"/>
            <w:r w:rsidRPr="006B6D54">
              <w:rPr>
                <w:rFonts w:ascii="Arial" w:hAnsi="Arial" w:cs="Arial"/>
                <w:sz w:val="20"/>
                <w:szCs w:val="20"/>
              </w:rPr>
              <w:t>add</w:t>
            </w:r>
            <w:proofErr w:type="gramEnd"/>
            <w:r w:rsidRPr="006B6D54">
              <w:rPr>
                <w:rFonts w:ascii="Arial" w:hAnsi="Arial" w:cs="Arial"/>
                <w:sz w:val="20"/>
                <w:szCs w:val="20"/>
              </w:rPr>
              <w:t xml:space="preserve"> speech/thought bubbles to a silent animation.</w:t>
            </w:r>
          </w:p>
          <w:p w:rsidR="005833CA" w:rsidRPr="00830A16" w:rsidRDefault="00830A16" w:rsidP="00081BA0">
            <w:pPr>
              <w:pStyle w:val="ListParagraph"/>
              <w:numPr>
                <w:ilvl w:val="0"/>
                <w:numId w:val="1"/>
              </w:numPr>
              <w:rPr>
                <w:rFonts w:ascii="Arial" w:hAnsi="Arial" w:cs="Arial"/>
                <w:sz w:val="20"/>
                <w:szCs w:val="20"/>
              </w:rPr>
            </w:pPr>
            <w:proofErr w:type="gramStart"/>
            <w:r w:rsidRPr="00830A16">
              <w:rPr>
                <w:rFonts w:ascii="Arial" w:hAnsi="Arial" w:cs="Arial"/>
                <w:sz w:val="20"/>
                <w:szCs w:val="20"/>
              </w:rPr>
              <w:t>to</w:t>
            </w:r>
            <w:proofErr w:type="gramEnd"/>
            <w:r w:rsidRPr="00830A16">
              <w:rPr>
                <w:rFonts w:ascii="Arial" w:hAnsi="Arial" w:cs="Arial"/>
                <w:sz w:val="20"/>
                <w:szCs w:val="20"/>
              </w:rPr>
              <w:t xml:space="preserve"> write an</w:t>
            </w:r>
            <w:r>
              <w:rPr>
                <w:rFonts w:ascii="Arial" w:hAnsi="Arial" w:cs="Arial"/>
                <w:sz w:val="20"/>
                <w:szCs w:val="20"/>
              </w:rPr>
              <w:t xml:space="preserve"> imaginative, descriptive narrative based on an animation.</w:t>
            </w:r>
          </w:p>
          <w:p w:rsidR="00DB613D" w:rsidRPr="006B6D54" w:rsidRDefault="00DB613D">
            <w:pPr>
              <w:rPr>
                <w:rFonts w:ascii="Arial" w:hAnsi="Arial" w:cs="Arial"/>
                <w:sz w:val="20"/>
                <w:szCs w:val="20"/>
              </w:rPr>
            </w:pPr>
          </w:p>
        </w:tc>
      </w:tr>
      <w:tr w:rsidR="00DB613D" w:rsidRPr="006B6D54" w:rsidTr="00042E00">
        <w:trPr>
          <w:trHeight w:val="779"/>
        </w:trPr>
        <w:tc>
          <w:tcPr>
            <w:tcW w:w="9242" w:type="dxa"/>
            <w:gridSpan w:val="2"/>
          </w:tcPr>
          <w:p w:rsidR="006B6D54" w:rsidRDefault="006B6D54" w:rsidP="006B6D54">
            <w:pPr>
              <w:rPr>
                <w:rFonts w:ascii="Arial" w:hAnsi="Arial" w:cs="Arial"/>
                <w:sz w:val="20"/>
                <w:szCs w:val="20"/>
              </w:rPr>
            </w:pPr>
            <w:r>
              <w:rPr>
                <w:rFonts w:ascii="Arial" w:hAnsi="Arial" w:cs="Arial"/>
                <w:sz w:val="20"/>
                <w:szCs w:val="20"/>
              </w:rPr>
              <w:t>Activities:</w:t>
            </w:r>
          </w:p>
          <w:p w:rsidR="006B6D54" w:rsidRDefault="00830A16" w:rsidP="006B6D54">
            <w:pPr>
              <w:rPr>
                <w:rFonts w:ascii="Arial" w:hAnsi="Arial" w:cs="Arial"/>
                <w:sz w:val="20"/>
                <w:szCs w:val="20"/>
              </w:rPr>
            </w:pPr>
            <w:r>
              <w:rPr>
                <w:rFonts w:ascii="Arial" w:hAnsi="Arial" w:cs="Arial"/>
                <w:sz w:val="20"/>
                <w:szCs w:val="20"/>
              </w:rPr>
              <w:t>Session 1</w:t>
            </w:r>
          </w:p>
          <w:p w:rsidR="006B6D54" w:rsidRPr="006B6D54" w:rsidRDefault="006B6D54" w:rsidP="006B6D54">
            <w:pPr>
              <w:rPr>
                <w:rFonts w:ascii="Arial" w:hAnsi="Arial" w:cs="Arial"/>
                <w:sz w:val="20"/>
                <w:szCs w:val="20"/>
              </w:rPr>
            </w:pPr>
            <w:r w:rsidRPr="006B6D54">
              <w:rPr>
                <w:rFonts w:ascii="Arial" w:hAnsi="Arial" w:cs="Arial"/>
                <w:sz w:val="20"/>
                <w:szCs w:val="20"/>
              </w:rPr>
              <w:t xml:space="preserve">Watch the film up the point where the candle goes out. Discuss the setting and the title - let children make predictions about the content. </w:t>
            </w:r>
          </w:p>
          <w:p w:rsidR="006B6D54" w:rsidRDefault="006B6D54" w:rsidP="006B6D54">
            <w:pPr>
              <w:rPr>
                <w:rFonts w:ascii="Arial" w:hAnsi="Arial" w:cs="Arial"/>
                <w:sz w:val="20"/>
                <w:szCs w:val="20"/>
              </w:rPr>
            </w:pPr>
            <w:r w:rsidRPr="006B6D54">
              <w:rPr>
                <w:rFonts w:ascii="Arial" w:hAnsi="Arial" w:cs="Arial"/>
                <w:sz w:val="20"/>
                <w:szCs w:val="20"/>
              </w:rPr>
              <w:t>Children brainstorm language to describe the setting, think about nouns, adjectives and adverbs. [Record on Resource Sheet A]</w:t>
            </w:r>
          </w:p>
          <w:p w:rsidR="006B6D54" w:rsidRDefault="006B6D54" w:rsidP="006B6D54">
            <w:pPr>
              <w:rPr>
                <w:rFonts w:ascii="Arial" w:hAnsi="Arial" w:cs="Arial"/>
                <w:sz w:val="20"/>
                <w:szCs w:val="20"/>
              </w:rPr>
            </w:pPr>
          </w:p>
          <w:p w:rsidR="00830A16" w:rsidRDefault="006B6D54" w:rsidP="006B6D54">
            <w:r>
              <w:rPr>
                <w:rFonts w:ascii="Arial" w:hAnsi="Arial" w:cs="Arial"/>
                <w:sz w:val="20"/>
                <w:szCs w:val="20"/>
              </w:rPr>
              <w:t xml:space="preserve">Watch the remainder of the film.  </w:t>
            </w:r>
            <w:r w:rsidR="00830A16">
              <w:t>When the Lighthouse keeper breaks the lamp, pause and discuss possible outcomes.</w:t>
            </w:r>
          </w:p>
          <w:p w:rsidR="006B6D54" w:rsidRDefault="006B6D54" w:rsidP="006B6D54">
            <w:pPr>
              <w:rPr>
                <w:rFonts w:ascii="Arial" w:hAnsi="Arial" w:cs="Arial"/>
                <w:sz w:val="20"/>
                <w:szCs w:val="20"/>
              </w:rPr>
            </w:pPr>
            <w:r>
              <w:rPr>
                <w:rFonts w:ascii="Arial" w:hAnsi="Arial" w:cs="Arial"/>
                <w:sz w:val="20"/>
                <w:szCs w:val="20"/>
              </w:rPr>
              <w:t xml:space="preserve">Tell the children that they are going to carry out some hot seating, asking the lighthouse keeper some questions. The children think about the things they would ask the lighthouse keeper about the events of that night.  </w:t>
            </w:r>
          </w:p>
          <w:p w:rsidR="005833CA" w:rsidRDefault="006B6D54" w:rsidP="006B6D54">
            <w:pPr>
              <w:rPr>
                <w:rFonts w:ascii="Arial" w:hAnsi="Arial" w:cs="Arial"/>
                <w:sz w:val="20"/>
                <w:szCs w:val="20"/>
              </w:rPr>
            </w:pPr>
            <w:r>
              <w:rPr>
                <w:rFonts w:ascii="Arial" w:hAnsi="Arial" w:cs="Arial"/>
                <w:sz w:val="20"/>
                <w:szCs w:val="20"/>
              </w:rPr>
              <w:t xml:space="preserve">Record questions on resource sheet A.  </w:t>
            </w:r>
            <w:r w:rsidR="005833CA">
              <w:rPr>
                <w:rFonts w:ascii="Arial" w:hAnsi="Arial" w:cs="Arial"/>
                <w:sz w:val="20"/>
                <w:szCs w:val="20"/>
              </w:rPr>
              <w:t>[</w:t>
            </w:r>
            <w:r>
              <w:rPr>
                <w:rFonts w:ascii="Arial" w:hAnsi="Arial" w:cs="Arial"/>
                <w:sz w:val="20"/>
                <w:szCs w:val="20"/>
              </w:rPr>
              <w:t>No of qu</w:t>
            </w:r>
            <w:r w:rsidR="005833CA">
              <w:rPr>
                <w:rFonts w:ascii="Arial" w:hAnsi="Arial" w:cs="Arial"/>
                <w:sz w:val="20"/>
                <w:szCs w:val="20"/>
              </w:rPr>
              <w:t>estion</w:t>
            </w:r>
            <w:r>
              <w:rPr>
                <w:rFonts w:ascii="Arial" w:hAnsi="Arial" w:cs="Arial"/>
                <w:sz w:val="20"/>
                <w:szCs w:val="20"/>
              </w:rPr>
              <w:t>s dependent on ability.</w:t>
            </w:r>
            <w:r w:rsidR="005833CA">
              <w:rPr>
                <w:rFonts w:ascii="Arial" w:hAnsi="Arial" w:cs="Arial"/>
                <w:sz w:val="20"/>
                <w:szCs w:val="20"/>
              </w:rPr>
              <w:t>]</w:t>
            </w:r>
          </w:p>
          <w:p w:rsidR="005833CA" w:rsidRDefault="005833CA" w:rsidP="006B6D54">
            <w:pPr>
              <w:rPr>
                <w:rFonts w:ascii="Arial" w:hAnsi="Arial" w:cs="Arial"/>
                <w:sz w:val="20"/>
                <w:szCs w:val="20"/>
              </w:rPr>
            </w:pPr>
            <w:r>
              <w:rPr>
                <w:rFonts w:ascii="Arial" w:hAnsi="Arial" w:cs="Arial"/>
                <w:sz w:val="20"/>
                <w:szCs w:val="20"/>
              </w:rPr>
              <w:t xml:space="preserve">Model hot-seating by becoming the lighthouse keeper or choose a pupil to </w:t>
            </w:r>
            <w:r w:rsidR="00081BA0">
              <w:rPr>
                <w:rFonts w:ascii="Arial" w:hAnsi="Arial" w:cs="Arial"/>
                <w:sz w:val="20"/>
                <w:szCs w:val="20"/>
              </w:rPr>
              <w:t>be the lighthouse keeper.</w:t>
            </w:r>
          </w:p>
          <w:p w:rsidR="00081BA0" w:rsidRDefault="00081BA0" w:rsidP="006B6D54">
            <w:pPr>
              <w:rPr>
                <w:rFonts w:ascii="Arial" w:hAnsi="Arial" w:cs="Arial"/>
                <w:sz w:val="20"/>
                <w:szCs w:val="20"/>
              </w:rPr>
            </w:pPr>
            <w:r>
              <w:rPr>
                <w:rFonts w:ascii="Arial" w:hAnsi="Arial" w:cs="Arial"/>
                <w:sz w:val="20"/>
                <w:szCs w:val="20"/>
              </w:rPr>
              <w:t>Children can record some answers to help them remember key points.</w:t>
            </w:r>
          </w:p>
          <w:p w:rsidR="00081BA0" w:rsidRDefault="00081BA0" w:rsidP="006B6D54">
            <w:pPr>
              <w:rPr>
                <w:rFonts w:ascii="Arial" w:hAnsi="Arial" w:cs="Arial"/>
                <w:sz w:val="20"/>
                <w:szCs w:val="20"/>
              </w:rPr>
            </w:pPr>
          </w:p>
          <w:p w:rsidR="00081BA0" w:rsidRDefault="00081BA0" w:rsidP="006B6D54">
            <w:pPr>
              <w:rPr>
                <w:rFonts w:ascii="Arial" w:hAnsi="Arial" w:cs="Arial"/>
                <w:sz w:val="20"/>
                <w:szCs w:val="20"/>
              </w:rPr>
            </w:pPr>
            <w:r>
              <w:rPr>
                <w:rFonts w:ascii="Arial" w:hAnsi="Arial" w:cs="Arial"/>
                <w:sz w:val="20"/>
                <w:szCs w:val="20"/>
              </w:rPr>
              <w:t>With the children record key points or ‘bare bones of the story’ in the form of bullet points.</w:t>
            </w:r>
          </w:p>
          <w:p w:rsidR="00081BA0" w:rsidRDefault="00081BA0" w:rsidP="006B6D54">
            <w:pPr>
              <w:rPr>
                <w:rFonts w:ascii="Arial" w:hAnsi="Arial" w:cs="Arial"/>
                <w:sz w:val="20"/>
                <w:szCs w:val="20"/>
              </w:rPr>
            </w:pPr>
            <w:r>
              <w:rPr>
                <w:rFonts w:ascii="Arial" w:hAnsi="Arial" w:cs="Arial"/>
                <w:sz w:val="20"/>
                <w:szCs w:val="20"/>
              </w:rPr>
              <w:t xml:space="preserve">Children in pairs on A3 to create a ‘comic style’ retelling of the main points with captions and speech bubbles. Adding the Lighthouse </w:t>
            </w:r>
            <w:r w:rsidR="00830A16">
              <w:rPr>
                <w:rFonts w:ascii="Arial" w:hAnsi="Arial" w:cs="Arial"/>
                <w:sz w:val="20"/>
                <w:szCs w:val="20"/>
              </w:rPr>
              <w:t>keeper’s</w:t>
            </w:r>
            <w:r>
              <w:rPr>
                <w:rFonts w:ascii="Arial" w:hAnsi="Arial" w:cs="Arial"/>
                <w:sz w:val="20"/>
                <w:szCs w:val="20"/>
              </w:rPr>
              <w:t xml:space="preserve"> thoughts and </w:t>
            </w:r>
            <w:r w:rsidR="00830A16">
              <w:rPr>
                <w:rFonts w:ascii="Arial" w:hAnsi="Arial" w:cs="Arial"/>
                <w:sz w:val="20"/>
                <w:szCs w:val="20"/>
              </w:rPr>
              <w:t>utterances.</w:t>
            </w:r>
          </w:p>
          <w:p w:rsidR="00830A16" w:rsidRDefault="00830A16" w:rsidP="006B6D54">
            <w:pPr>
              <w:rPr>
                <w:rFonts w:ascii="Arial" w:hAnsi="Arial" w:cs="Arial"/>
                <w:sz w:val="20"/>
                <w:szCs w:val="20"/>
              </w:rPr>
            </w:pPr>
          </w:p>
          <w:p w:rsidR="00830A16" w:rsidRDefault="00830A16" w:rsidP="006B6D54">
            <w:pPr>
              <w:rPr>
                <w:rFonts w:ascii="Arial" w:hAnsi="Arial" w:cs="Arial"/>
                <w:sz w:val="20"/>
                <w:szCs w:val="20"/>
              </w:rPr>
            </w:pPr>
            <w:r>
              <w:rPr>
                <w:rFonts w:ascii="Arial" w:hAnsi="Arial" w:cs="Arial"/>
                <w:sz w:val="20"/>
                <w:szCs w:val="20"/>
              </w:rPr>
              <w:t>Session 2</w:t>
            </w:r>
          </w:p>
          <w:p w:rsidR="00830A16" w:rsidRDefault="00830A16" w:rsidP="006B6D54">
            <w:pPr>
              <w:rPr>
                <w:rFonts w:ascii="Arial" w:hAnsi="Arial" w:cs="Arial"/>
                <w:sz w:val="20"/>
                <w:szCs w:val="20"/>
              </w:rPr>
            </w:pPr>
            <w:r>
              <w:rPr>
                <w:rFonts w:ascii="Arial" w:hAnsi="Arial" w:cs="Arial"/>
                <w:sz w:val="20"/>
                <w:szCs w:val="20"/>
              </w:rPr>
              <w:t xml:space="preserve">Some sentence work may be prudent here depending on your class.  Collect nouns relating to the story, e.g. sea, candle, lamp etc  </w:t>
            </w:r>
            <w:r>
              <w:rPr>
                <w:rFonts w:ascii="Arial" w:hAnsi="Arial" w:cs="Arial"/>
                <w:sz w:val="20"/>
                <w:szCs w:val="20"/>
              </w:rPr>
              <w:br/>
              <w:t xml:space="preserve">Model example; ‘Sea,’ add an </w:t>
            </w:r>
            <w:r w:rsidRPr="00830A16">
              <w:rPr>
                <w:rFonts w:ascii="Arial" w:hAnsi="Arial" w:cs="Arial"/>
                <w:sz w:val="20"/>
                <w:szCs w:val="20"/>
              </w:rPr>
              <w:t>adjective, then a verb, then a prepositional phrase</w:t>
            </w:r>
            <w:r>
              <w:rPr>
                <w:rFonts w:ascii="Arial" w:hAnsi="Arial" w:cs="Arial"/>
                <w:sz w:val="20"/>
                <w:szCs w:val="20"/>
              </w:rPr>
              <w:t>, then an adverb to end up with, ‘The sapphire blue sea crashed violently against the sharp, rugged rocks.</w:t>
            </w:r>
          </w:p>
          <w:p w:rsidR="00830A16" w:rsidRDefault="00830A16" w:rsidP="006B6D54">
            <w:pPr>
              <w:rPr>
                <w:rFonts w:ascii="Arial" w:hAnsi="Arial" w:cs="Arial"/>
                <w:sz w:val="20"/>
                <w:szCs w:val="20"/>
              </w:rPr>
            </w:pPr>
          </w:p>
          <w:p w:rsidR="00830A16" w:rsidRDefault="00830A16" w:rsidP="006B6D54">
            <w:pPr>
              <w:rPr>
                <w:rFonts w:ascii="Arial" w:hAnsi="Arial" w:cs="Arial"/>
                <w:sz w:val="20"/>
                <w:szCs w:val="20"/>
              </w:rPr>
            </w:pPr>
            <w:r>
              <w:rPr>
                <w:rFonts w:ascii="Arial" w:hAnsi="Arial" w:cs="Arial"/>
                <w:sz w:val="20"/>
                <w:szCs w:val="20"/>
              </w:rPr>
              <w:t>Remind the children of the bare bones of the story.  Give them 20 – 30 minutes to write a short story based on ‘The Lighthouse.’  Focus on quality not quantity.</w:t>
            </w:r>
          </w:p>
          <w:p w:rsidR="00081BA0" w:rsidRDefault="00081BA0" w:rsidP="006B6D54">
            <w:pPr>
              <w:rPr>
                <w:rFonts w:ascii="Arial" w:hAnsi="Arial" w:cs="Arial"/>
                <w:sz w:val="20"/>
                <w:szCs w:val="20"/>
              </w:rPr>
            </w:pPr>
          </w:p>
          <w:p w:rsidR="00830A16" w:rsidRDefault="00830A16" w:rsidP="006B6D54">
            <w:pPr>
              <w:rPr>
                <w:rFonts w:ascii="Arial" w:hAnsi="Arial" w:cs="Arial"/>
                <w:sz w:val="20"/>
                <w:szCs w:val="20"/>
              </w:rPr>
            </w:pPr>
            <w:proofErr w:type="spellStart"/>
            <w:r>
              <w:rPr>
                <w:rFonts w:ascii="Arial" w:hAnsi="Arial" w:cs="Arial"/>
                <w:sz w:val="20"/>
                <w:szCs w:val="20"/>
              </w:rPr>
              <w:t>AfL</w:t>
            </w:r>
            <w:proofErr w:type="spellEnd"/>
            <w:r>
              <w:rPr>
                <w:rFonts w:ascii="Arial" w:hAnsi="Arial" w:cs="Arial"/>
                <w:sz w:val="20"/>
                <w:szCs w:val="20"/>
              </w:rPr>
              <w:t xml:space="preserve"> To check for descriptive language </w:t>
            </w:r>
            <w:proofErr w:type="gramStart"/>
            <w:r>
              <w:rPr>
                <w:rFonts w:ascii="Arial" w:hAnsi="Arial" w:cs="Arial"/>
                <w:sz w:val="20"/>
                <w:szCs w:val="20"/>
              </w:rPr>
              <w:t>ask</w:t>
            </w:r>
            <w:proofErr w:type="gramEnd"/>
            <w:r>
              <w:rPr>
                <w:rFonts w:ascii="Arial" w:hAnsi="Arial" w:cs="Arial"/>
                <w:sz w:val="20"/>
                <w:szCs w:val="20"/>
              </w:rPr>
              <w:t xml:space="preserve"> the children to write down the most descriptive sentence in their story.  Copy it down onto the ‘Competition entry form’  </w:t>
            </w:r>
            <w:r w:rsidR="00E119BB">
              <w:rPr>
                <w:rFonts w:ascii="Arial" w:hAnsi="Arial" w:cs="Arial"/>
                <w:sz w:val="20"/>
                <w:szCs w:val="20"/>
              </w:rPr>
              <w:t>[resource sheet B]</w:t>
            </w:r>
          </w:p>
          <w:p w:rsidR="006B6D54" w:rsidRDefault="00E119BB" w:rsidP="006B6D54">
            <w:pPr>
              <w:rPr>
                <w:rFonts w:ascii="Arial" w:hAnsi="Arial" w:cs="Arial"/>
                <w:sz w:val="20"/>
                <w:szCs w:val="20"/>
              </w:rPr>
            </w:pPr>
            <w:r>
              <w:rPr>
                <w:rFonts w:ascii="Arial" w:hAnsi="Arial" w:cs="Arial"/>
                <w:sz w:val="20"/>
                <w:szCs w:val="20"/>
              </w:rPr>
              <w:t>Pin these to a display board.  Each child has a sticker to vote for their favourite sentence.  Share the sentences with the most stickers.</w:t>
            </w:r>
          </w:p>
          <w:p w:rsidR="00E119BB" w:rsidRPr="006B6D54" w:rsidRDefault="00E119BB" w:rsidP="006B6D54">
            <w:pPr>
              <w:rPr>
                <w:rFonts w:ascii="Arial" w:hAnsi="Arial" w:cs="Arial"/>
                <w:sz w:val="20"/>
                <w:szCs w:val="20"/>
              </w:rPr>
            </w:pPr>
          </w:p>
        </w:tc>
      </w:tr>
      <w:tr w:rsidR="00830A16" w:rsidRPr="006B6D54" w:rsidTr="00830A16">
        <w:trPr>
          <w:trHeight w:val="898"/>
        </w:trPr>
        <w:tc>
          <w:tcPr>
            <w:tcW w:w="9242" w:type="dxa"/>
            <w:gridSpan w:val="2"/>
          </w:tcPr>
          <w:p w:rsidR="00830A16" w:rsidRDefault="00830A16" w:rsidP="006B6D54">
            <w:pPr>
              <w:rPr>
                <w:rFonts w:ascii="Arial" w:hAnsi="Arial" w:cs="Arial"/>
                <w:sz w:val="20"/>
                <w:szCs w:val="20"/>
              </w:rPr>
            </w:pPr>
            <w:r w:rsidRPr="006B6D54">
              <w:rPr>
                <w:rFonts w:ascii="Arial" w:hAnsi="Arial" w:cs="Arial"/>
                <w:sz w:val="20"/>
                <w:szCs w:val="20"/>
              </w:rPr>
              <w:t>Resources:</w:t>
            </w:r>
            <w:r>
              <w:rPr>
                <w:rFonts w:ascii="Arial" w:hAnsi="Arial" w:cs="Arial"/>
                <w:sz w:val="20"/>
                <w:szCs w:val="20"/>
              </w:rPr>
              <w:t xml:space="preserve"> </w:t>
            </w:r>
            <w:hyperlink r:id="rId9" w:history="1">
              <w:r w:rsidRPr="008F2CB7">
                <w:rPr>
                  <w:rStyle w:val="Hyperlink"/>
                  <w:rFonts w:ascii="Arial" w:hAnsi="Arial" w:cs="Arial"/>
                  <w:sz w:val="20"/>
                  <w:szCs w:val="20"/>
                </w:rPr>
                <w:t>http://www.literacyshed.com/the-lighthouse.html</w:t>
              </w:r>
            </w:hyperlink>
            <w:r>
              <w:rPr>
                <w:rFonts w:ascii="Arial" w:hAnsi="Arial" w:cs="Arial"/>
                <w:sz w:val="20"/>
                <w:szCs w:val="20"/>
              </w:rPr>
              <w:t xml:space="preserve"> </w:t>
            </w:r>
          </w:p>
          <w:p w:rsidR="00830A16" w:rsidRDefault="00830A16" w:rsidP="006B6D54">
            <w:pPr>
              <w:rPr>
                <w:rFonts w:ascii="Arial" w:hAnsi="Arial" w:cs="Arial"/>
                <w:sz w:val="20"/>
                <w:szCs w:val="20"/>
              </w:rPr>
            </w:pPr>
            <w:r>
              <w:rPr>
                <w:rFonts w:ascii="Arial" w:hAnsi="Arial" w:cs="Arial"/>
                <w:sz w:val="20"/>
                <w:szCs w:val="20"/>
              </w:rPr>
              <w:t xml:space="preserve">Resource Sheet A </w:t>
            </w:r>
          </w:p>
          <w:p w:rsidR="00830A16" w:rsidRDefault="00830A16" w:rsidP="006B6D54">
            <w:pPr>
              <w:rPr>
                <w:rFonts w:ascii="Arial" w:hAnsi="Arial" w:cs="Arial"/>
                <w:sz w:val="20"/>
                <w:szCs w:val="20"/>
              </w:rPr>
            </w:pPr>
            <w:r>
              <w:rPr>
                <w:rFonts w:ascii="Arial" w:hAnsi="Arial" w:cs="Arial"/>
                <w:sz w:val="20"/>
                <w:szCs w:val="20"/>
              </w:rPr>
              <w:t>Resource Sheet B</w:t>
            </w:r>
          </w:p>
          <w:p w:rsidR="00830A16" w:rsidRPr="006B6D54" w:rsidRDefault="00830A16" w:rsidP="006B6D54">
            <w:pPr>
              <w:rPr>
                <w:rFonts w:ascii="Arial" w:hAnsi="Arial" w:cs="Arial"/>
                <w:sz w:val="20"/>
                <w:szCs w:val="20"/>
              </w:rPr>
            </w:pPr>
            <w:r>
              <w:rPr>
                <w:rFonts w:ascii="Arial" w:hAnsi="Arial" w:cs="Arial"/>
                <w:sz w:val="20"/>
                <w:szCs w:val="20"/>
              </w:rPr>
              <w:t>Appropriate Light Keepers Hat (optional)</w:t>
            </w:r>
          </w:p>
        </w:tc>
      </w:tr>
    </w:tbl>
    <w:p w:rsidR="00FE488F" w:rsidRPr="006B6D54" w:rsidRDefault="00FE488F">
      <w:pPr>
        <w:rPr>
          <w:rFonts w:ascii="Arial" w:hAnsi="Arial" w:cs="Arial"/>
        </w:rPr>
      </w:pPr>
      <w:r w:rsidRPr="006B6D54">
        <w:rPr>
          <w:rFonts w:ascii="Arial" w:hAnsi="Arial" w:cs="Arial"/>
        </w:rPr>
        <w:t xml:space="preserve"> </w:t>
      </w:r>
    </w:p>
    <w:p w:rsidR="00FE488F" w:rsidRPr="006B6D54" w:rsidRDefault="00FE488F">
      <w:pPr>
        <w:rPr>
          <w:rFonts w:ascii="Arial" w:hAnsi="Arial" w:cs="Arial"/>
        </w:rPr>
      </w:pPr>
    </w:p>
    <w:p w:rsidR="00FE488F" w:rsidRPr="006B6D54" w:rsidRDefault="00FE488F">
      <w:pPr>
        <w:rPr>
          <w:rFonts w:ascii="Arial" w:hAnsi="Arial" w:cs="Arial"/>
        </w:rPr>
      </w:pPr>
    </w:p>
    <w:p w:rsidR="00FE488F" w:rsidRPr="006B6D54" w:rsidRDefault="004C1161">
      <w:pPr>
        <w:rPr>
          <w:rFonts w:ascii="Arial" w:hAnsi="Arial" w:cs="Arial"/>
        </w:rPr>
      </w:pPr>
      <w:r>
        <w:rPr>
          <w:noProof/>
          <w:lang w:eastAsia="en-GB"/>
        </w:rPr>
        <w:lastRenderedPageBreak/>
        <w:drawing>
          <wp:anchor distT="0" distB="0" distL="114300" distR="114300" simplePos="0" relativeHeight="251660288" behindDoc="1" locked="0" layoutInCell="1" allowOverlap="1">
            <wp:simplePos x="0" y="0"/>
            <wp:positionH relativeFrom="column">
              <wp:posOffset>-680665</wp:posOffset>
            </wp:positionH>
            <wp:positionV relativeFrom="paragraph">
              <wp:posOffset>100468</wp:posOffset>
            </wp:positionV>
            <wp:extent cx="4417778" cy="3116911"/>
            <wp:effectExtent l="19050" t="0" r="1822"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17778" cy="3116911"/>
                    </a:xfrm>
                    <a:prstGeom prst="rect">
                      <a:avLst/>
                    </a:prstGeom>
                    <a:noFill/>
                    <a:ln w="9525">
                      <a:noFill/>
                      <a:miter lim="800000"/>
                      <a:headEnd/>
                      <a:tailEnd/>
                    </a:ln>
                  </pic:spPr>
                </pic:pic>
              </a:graphicData>
            </a:graphic>
          </wp:anchor>
        </w:drawing>
      </w:r>
      <w:r w:rsidR="00E6083C" w:rsidRPr="00E6083C">
        <w:rPr>
          <w:noProof/>
          <w:lang w:val="en-US" w:eastAsia="zh-TW"/>
        </w:rPr>
        <w:pict>
          <v:shapetype id="_x0000_t202" coordsize="21600,21600" o:spt="202" path="m,l,21600r21600,l21600,xe">
            <v:stroke joinstyle="miter"/>
            <v:path gradientshapeok="t" o:connecttype="rect"/>
          </v:shapetype>
          <v:shape id="_x0000_s1032" type="#_x0000_t202" style="position:absolute;margin-left:232.85pt;margin-top:4.8pt;width:281.65pt;height:278pt;z-index:251661312;mso-position-horizontal-relative:text;mso-position-vertical-relative:text;mso-width-relative:margin;mso-height-relative:margin">
            <v:textbox>
              <w:txbxContent>
                <w:p w:rsidR="00E119BB" w:rsidRDefault="00E119BB" w:rsidP="00E119BB">
                  <w:r>
                    <w:t>Language to describe setting:</w:t>
                  </w:r>
                </w:p>
              </w:txbxContent>
            </v:textbox>
          </v:shape>
        </w:pict>
      </w:r>
      <w:r w:rsidR="00E6083C" w:rsidRPr="00E6083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219.5pt;margin-top:-64.45pt;width:271.75pt;height:28.9pt;z-index:251658240;mso-position-horizontal-relative:text;mso-position-vertical-relative:text">
            <v:shadow color="#868686"/>
            <v:textpath style="font-family:&quot;Arial Black&quot;;v-text-kern:t" trim="t" fitpath="t" string="The Lighthouse"/>
          </v:shape>
        </w:pict>
      </w:r>
    </w:p>
    <w:p w:rsidR="00E119BB" w:rsidRDefault="00E119BB" w:rsidP="00E119BB">
      <w:r>
        <w:t xml:space="preserve"> </w:t>
      </w:r>
    </w:p>
    <w:p w:rsidR="00E119BB" w:rsidRDefault="00E119BB" w:rsidP="00E119BB"/>
    <w:p w:rsidR="00E119BB" w:rsidRDefault="00E119BB" w:rsidP="00E119BB"/>
    <w:p w:rsidR="00E119BB" w:rsidRDefault="00E119BB" w:rsidP="00E119BB"/>
    <w:p w:rsidR="00E119BB" w:rsidRDefault="00E119BB" w:rsidP="00E119BB"/>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6083C">
      <w:pPr>
        <w:rPr>
          <w:rFonts w:ascii="Arial" w:hAnsi="Arial" w:cs="Arial"/>
        </w:rPr>
      </w:pPr>
      <w:r w:rsidRPr="00E6083C">
        <w:rPr>
          <w:noProof/>
          <w:lang w:eastAsia="en-GB"/>
        </w:rPr>
        <w:pict>
          <v:shape id="_x0000_s1034" type="#_x0000_t202" style="position:absolute;margin-left:245.45pt;margin-top:1.75pt;width:254.8pt;height:41.8pt;z-index:251663360">
            <v:textbox style="mso-next-textbox:#_x0000_s1034">
              <w:txbxContent>
                <w:p w:rsidR="00E119BB" w:rsidRDefault="00E119BB" w:rsidP="00E119BB">
                  <w:r>
                    <w:t>Think about: the time, the weather, the physical environment, sounds, smells, feelings.</w:t>
                  </w:r>
                </w:p>
              </w:txbxContent>
            </v:textbox>
          </v:shape>
        </w:pict>
      </w:r>
    </w:p>
    <w:p w:rsidR="00E119BB" w:rsidRDefault="00E6083C">
      <w:pPr>
        <w:rPr>
          <w:rFonts w:ascii="Arial" w:hAnsi="Arial" w:cs="Arial"/>
        </w:rPr>
      </w:pPr>
      <w:r w:rsidRPr="00E6083C">
        <w:rPr>
          <w:noProof/>
          <w:lang w:eastAsia="en-GB"/>
        </w:rPr>
        <w:pict>
          <v:shape id="_x0000_s1033" type="#_x0000_t202" style="position:absolute;margin-left:-42.1pt;margin-top:19pt;width:261.6pt;height:319.2pt;z-index:251662336">
            <v:textbox style="mso-next-textbox:#_x0000_s1033">
              <w:txbxContent>
                <w:p w:rsidR="00E119BB" w:rsidRDefault="00E119BB" w:rsidP="00E119BB">
                  <w:r>
                    <w:t>Questions to ask the Lighthouse Keeper</w:t>
                  </w:r>
                </w:p>
              </w:txbxContent>
            </v:textbox>
          </v:shape>
        </w:pict>
      </w:r>
    </w:p>
    <w:p w:rsidR="00E119BB" w:rsidRDefault="00E119BB">
      <w:pPr>
        <w:rPr>
          <w:rFonts w:ascii="Arial" w:hAnsi="Arial" w:cs="Arial"/>
        </w:rPr>
      </w:pPr>
    </w:p>
    <w:p w:rsidR="00E119BB" w:rsidRDefault="00E6083C">
      <w:pPr>
        <w:rPr>
          <w:rFonts w:ascii="Arial" w:hAnsi="Arial" w:cs="Arial"/>
        </w:rPr>
      </w:pPr>
      <w:r w:rsidRPr="00E6083C">
        <w:rPr>
          <w:noProof/>
          <w:lang w:eastAsia="en-GB"/>
        </w:rPr>
        <w:pict>
          <v:shape id="_x0000_s1035" type="#_x0000_t202" style="position:absolute;margin-left:236.1pt;margin-top:7.05pt;width:264.15pt;height:315.45pt;z-index:251664384">
            <v:textbox style="mso-next-textbox:#_x0000_s1035">
              <w:txbxContent>
                <w:p w:rsidR="00E119BB" w:rsidRDefault="00E119BB" w:rsidP="00E119BB">
                  <w:r>
                    <w:t>The Lighthouse Keepers Answers</w:t>
                  </w:r>
                </w:p>
              </w:txbxContent>
            </v:textbox>
          </v:shape>
        </w:pict>
      </w: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E119BB" w:rsidRDefault="00E119BB">
      <w:pPr>
        <w:rPr>
          <w:rFonts w:ascii="Arial" w:hAnsi="Arial" w:cs="Arial"/>
        </w:rPr>
      </w:pPr>
    </w:p>
    <w:p w:rsidR="00F841EE" w:rsidRDefault="00F841EE">
      <w:pPr>
        <w:rPr>
          <w:rFonts w:ascii="Arial" w:hAnsi="Arial" w:cs="Arial"/>
        </w:rPr>
      </w:pPr>
    </w:p>
    <w:p w:rsidR="004C1161" w:rsidRDefault="004C1161">
      <w:pPr>
        <w:rPr>
          <w:rFonts w:ascii="Arial" w:hAnsi="Arial" w:cs="Arial"/>
        </w:rPr>
      </w:pPr>
    </w:p>
    <w:p w:rsidR="004C1161" w:rsidRDefault="004C1161">
      <w:pPr>
        <w:rPr>
          <w:rFonts w:ascii="Arial" w:hAnsi="Arial" w:cs="Arial"/>
        </w:rPr>
      </w:pPr>
    </w:p>
    <w:tbl>
      <w:tblPr>
        <w:tblStyle w:val="TableGrid"/>
        <w:tblW w:w="0" w:type="auto"/>
        <w:tblLook w:val="04A0"/>
      </w:tblPr>
      <w:tblGrid>
        <w:gridCol w:w="9242"/>
      </w:tblGrid>
      <w:tr w:rsidR="004C1161" w:rsidTr="0096399A">
        <w:tc>
          <w:tcPr>
            <w:tcW w:w="9242" w:type="dxa"/>
          </w:tcPr>
          <w:p w:rsidR="004C1161" w:rsidRPr="00E119BB" w:rsidRDefault="00E6083C" w:rsidP="0096399A">
            <w:pPr>
              <w:jc w:val="center"/>
              <w:rPr>
                <w:rFonts w:ascii="Arial" w:hAnsi="Arial" w:cs="Arial"/>
                <w:sz w:val="32"/>
                <w:szCs w:val="32"/>
              </w:rPr>
            </w:pPr>
            <w:r>
              <w:rPr>
                <w:rFonts w:ascii="Arial" w:hAnsi="Arial" w:cs="Arial"/>
                <w:noProof/>
                <w:sz w:val="32"/>
                <w:szCs w:val="32"/>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9" type="#_x0000_t12" style="position:absolute;left:0;text-align:left;margin-left:-30pt;margin-top:-28.7pt;width:68.25pt;height:64.5pt;z-index:251666432" fillcolor="yellow"/>
              </w:pict>
            </w:r>
            <w:r w:rsidR="004C1161" w:rsidRPr="00E119BB">
              <w:rPr>
                <w:rFonts w:ascii="Arial" w:hAnsi="Arial" w:cs="Arial"/>
                <w:sz w:val="32"/>
                <w:szCs w:val="32"/>
              </w:rPr>
              <w:t xml:space="preserve">My favourite descriptive sentence: </w:t>
            </w:r>
          </w:p>
        </w:tc>
      </w:tr>
      <w:tr w:rsidR="004C1161" w:rsidTr="0096399A">
        <w:tc>
          <w:tcPr>
            <w:tcW w:w="9242" w:type="dxa"/>
          </w:tcPr>
          <w:p w:rsidR="004C1161" w:rsidRDefault="004C1161" w:rsidP="0096399A">
            <w:pPr>
              <w:rPr>
                <w:rFonts w:ascii="Arial" w:hAnsi="Arial" w:cs="Arial"/>
                <w:sz w:val="40"/>
                <w:szCs w:val="40"/>
              </w:rPr>
            </w:pPr>
          </w:p>
          <w:p w:rsidR="004C1161" w:rsidRDefault="004C1161" w:rsidP="0096399A">
            <w:pPr>
              <w:rPr>
                <w:rFonts w:ascii="Arial" w:hAnsi="Arial" w:cs="Arial"/>
                <w:sz w:val="40"/>
                <w:szCs w:val="40"/>
              </w:rPr>
            </w:pPr>
            <w:r>
              <w:rPr>
                <w:rFonts w:ascii="Arial" w:hAnsi="Arial" w:cs="Arial"/>
                <w:sz w:val="40"/>
                <w:szCs w:val="40"/>
              </w:rPr>
              <w:t>...................................................................................................................................................................................................................................................................................................................................</w:t>
            </w:r>
          </w:p>
          <w:p w:rsidR="004C1161" w:rsidRDefault="00E6083C" w:rsidP="0096399A">
            <w:pPr>
              <w:rPr>
                <w:rFonts w:ascii="Arial" w:hAnsi="Arial" w:cs="Arial"/>
                <w:sz w:val="40"/>
                <w:szCs w:val="40"/>
              </w:rPr>
            </w:pPr>
            <w:r w:rsidRPr="00E6083C">
              <w:rPr>
                <w:rFonts w:ascii="Arial" w:hAnsi="Arial" w:cs="Arial"/>
                <w:noProof/>
                <w:sz w:val="32"/>
                <w:szCs w:val="32"/>
                <w:lang w:eastAsia="en-GB"/>
              </w:rPr>
              <w:pict>
                <v:shape id="_x0000_s1040" type="#_x0000_t12" style="position:absolute;margin-left:420.75pt;margin-top:.15pt;width:68.25pt;height:64.5pt;z-index:251667456" fillcolor="yellow"/>
              </w:pict>
            </w:r>
          </w:p>
          <w:p w:rsidR="004C1161" w:rsidRDefault="004C1161" w:rsidP="0096399A">
            <w:pPr>
              <w:rPr>
                <w:rFonts w:ascii="Arial" w:hAnsi="Arial" w:cs="Arial"/>
              </w:rPr>
            </w:pPr>
          </w:p>
        </w:tc>
      </w:tr>
    </w:tbl>
    <w:p w:rsidR="004C1161" w:rsidRDefault="004C1161">
      <w:pPr>
        <w:rPr>
          <w:rFonts w:ascii="Arial" w:hAnsi="Arial" w:cs="Arial"/>
        </w:rPr>
      </w:pPr>
    </w:p>
    <w:p w:rsidR="004C1161" w:rsidRDefault="004C1161">
      <w:pPr>
        <w:rPr>
          <w:rFonts w:ascii="Arial" w:hAnsi="Arial" w:cs="Arial"/>
        </w:rPr>
      </w:pPr>
    </w:p>
    <w:p w:rsidR="004C1161" w:rsidRDefault="004C1161">
      <w:pPr>
        <w:rPr>
          <w:rFonts w:ascii="Arial" w:hAnsi="Arial" w:cs="Arial"/>
        </w:rPr>
      </w:pPr>
    </w:p>
    <w:p w:rsidR="004C1161" w:rsidRDefault="004C1161">
      <w:pPr>
        <w:rPr>
          <w:rFonts w:ascii="Arial" w:hAnsi="Arial" w:cs="Arial"/>
        </w:rPr>
      </w:pPr>
    </w:p>
    <w:tbl>
      <w:tblPr>
        <w:tblStyle w:val="TableGrid"/>
        <w:tblW w:w="0" w:type="auto"/>
        <w:tblLook w:val="04A0"/>
      </w:tblPr>
      <w:tblGrid>
        <w:gridCol w:w="9242"/>
      </w:tblGrid>
      <w:tr w:rsidR="004C1161" w:rsidTr="0096399A">
        <w:tc>
          <w:tcPr>
            <w:tcW w:w="9242" w:type="dxa"/>
          </w:tcPr>
          <w:p w:rsidR="004C1161" w:rsidRPr="00E119BB" w:rsidRDefault="00E6083C" w:rsidP="0096399A">
            <w:pPr>
              <w:jc w:val="center"/>
              <w:rPr>
                <w:rFonts w:ascii="Arial" w:hAnsi="Arial" w:cs="Arial"/>
                <w:sz w:val="32"/>
                <w:szCs w:val="32"/>
              </w:rPr>
            </w:pPr>
            <w:r>
              <w:rPr>
                <w:rFonts w:ascii="Arial" w:hAnsi="Arial" w:cs="Arial"/>
                <w:noProof/>
                <w:sz w:val="32"/>
                <w:szCs w:val="32"/>
                <w:lang w:eastAsia="en-GB"/>
              </w:rPr>
              <w:pict>
                <v:shape id="_x0000_s1041" type="#_x0000_t12" style="position:absolute;left:0;text-align:left;margin-left:-30pt;margin-top:-28.7pt;width:68.25pt;height:64.5pt;z-index:251669504" fillcolor="yellow"/>
              </w:pict>
            </w:r>
            <w:r w:rsidR="004C1161" w:rsidRPr="00E119BB">
              <w:rPr>
                <w:rFonts w:ascii="Arial" w:hAnsi="Arial" w:cs="Arial"/>
                <w:sz w:val="32"/>
                <w:szCs w:val="32"/>
              </w:rPr>
              <w:t xml:space="preserve">My favourite descriptive sentence: </w:t>
            </w:r>
          </w:p>
        </w:tc>
      </w:tr>
      <w:tr w:rsidR="004C1161" w:rsidTr="0096399A">
        <w:tc>
          <w:tcPr>
            <w:tcW w:w="9242" w:type="dxa"/>
          </w:tcPr>
          <w:p w:rsidR="004C1161" w:rsidRDefault="004C1161" w:rsidP="0096399A">
            <w:pPr>
              <w:rPr>
                <w:rFonts w:ascii="Arial" w:hAnsi="Arial" w:cs="Arial"/>
                <w:sz w:val="40"/>
                <w:szCs w:val="40"/>
              </w:rPr>
            </w:pPr>
          </w:p>
          <w:p w:rsidR="004C1161" w:rsidRDefault="004C1161" w:rsidP="0096399A">
            <w:pPr>
              <w:rPr>
                <w:rFonts w:ascii="Arial" w:hAnsi="Arial" w:cs="Arial"/>
                <w:sz w:val="40"/>
                <w:szCs w:val="40"/>
              </w:rPr>
            </w:pPr>
            <w:r>
              <w:rPr>
                <w:rFonts w:ascii="Arial" w:hAnsi="Arial" w:cs="Arial"/>
                <w:sz w:val="40"/>
                <w:szCs w:val="40"/>
              </w:rPr>
              <w:t>...................................................................................................................................................................................................................................................................................................................................</w:t>
            </w:r>
          </w:p>
          <w:p w:rsidR="004C1161" w:rsidRDefault="00E6083C" w:rsidP="0096399A">
            <w:pPr>
              <w:rPr>
                <w:rFonts w:ascii="Arial" w:hAnsi="Arial" w:cs="Arial"/>
                <w:sz w:val="40"/>
                <w:szCs w:val="40"/>
              </w:rPr>
            </w:pPr>
            <w:r w:rsidRPr="00E6083C">
              <w:rPr>
                <w:rFonts w:ascii="Arial" w:hAnsi="Arial" w:cs="Arial"/>
                <w:noProof/>
                <w:sz w:val="32"/>
                <w:szCs w:val="32"/>
                <w:lang w:eastAsia="en-GB"/>
              </w:rPr>
              <w:pict>
                <v:shape id="_x0000_s1042" type="#_x0000_t12" style="position:absolute;margin-left:420.75pt;margin-top:.15pt;width:68.25pt;height:64.5pt;z-index:251670528" fillcolor="yellow"/>
              </w:pict>
            </w:r>
          </w:p>
          <w:p w:rsidR="004C1161" w:rsidRDefault="004C1161" w:rsidP="0096399A">
            <w:pPr>
              <w:rPr>
                <w:rFonts w:ascii="Arial" w:hAnsi="Arial" w:cs="Arial"/>
              </w:rPr>
            </w:pPr>
          </w:p>
        </w:tc>
      </w:tr>
    </w:tbl>
    <w:p w:rsidR="004C1161" w:rsidRDefault="004C1161">
      <w:pPr>
        <w:rPr>
          <w:rFonts w:ascii="Arial" w:hAnsi="Arial" w:cs="Arial"/>
        </w:rPr>
      </w:pPr>
    </w:p>
    <w:p w:rsidR="004C1161" w:rsidRDefault="004C1161">
      <w:pPr>
        <w:rPr>
          <w:rFonts w:ascii="Arial" w:hAnsi="Arial" w:cs="Arial"/>
        </w:rPr>
      </w:pPr>
    </w:p>
    <w:p w:rsidR="004C1161" w:rsidRPr="006B6D54" w:rsidRDefault="004C1161">
      <w:pPr>
        <w:rPr>
          <w:rFonts w:ascii="Arial" w:hAnsi="Arial" w:cs="Arial"/>
        </w:rPr>
      </w:pPr>
    </w:p>
    <w:sectPr w:rsidR="004C1161" w:rsidRPr="006B6D54" w:rsidSect="00F841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F9" w:rsidRDefault="000D3DF9" w:rsidP="00FE488F">
      <w:pPr>
        <w:spacing w:after="0" w:line="240" w:lineRule="auto"/>
      </w:pPr>
      <w:r>
        <w:separator/>
      </w:r>
    </w:p>
  </w:endnote>
  <w:endnote w:type="continuationSeparator" w:id="0">
    <w:p w:rsidR="000D3DF9" w:rsidRDefault="000D3DF9" w:rsidP="00FE4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81" w:rsidRDefault="00BB6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BB6481">
    <w:pPr>
      <w:pStyle w:val="Footer"/>
    </w:pPr>
    <w:r w:rsidRPr="00BB6481">
      <w:rPr>
        <w:noProof/>
        <w:lang w:eastAsia="en-GB"/>
      </w:rPr>
      <w:drawing>
        <wp:inline distT="0" distB="0" distL="0" distR="0">
          <wp:extent cx="2115023" cy="782082"/>
          <wp:effectExtent l="19050" t="0" r="0" b="0"/>
          <wp:docPr id="2" name="Picture 2" descr="C:\Users\Rob\Pictures\cover4.jpg"/>
          <wp:cNvGraphicFramePr/>
          <a:graphic xmlns:a="http://schemas.openxmlformats.org/drawingml/2006/main">
            <a:graphicData uri="http://schemas.openxmlformats.org/drawingml/2006/picture">
              <pic:pic xmlns:pic="http://schemas.openxmlformats.org/drawingml/2006/picture">
                <pic:nvPicPr>
                  <pic:cNvPr id="0" name="Picture 2" descr="C:\Users\Rob\Pictures\cover4.jpg"/>
                  <pic:cNvPicPr>
                    <a:picLocks noChangeAspect="1" noChangeArrowheads="1"/>
                  </pic:cNvPicPr>
                </pic:nvPicPr>
                <pic:blipFill>
                  <a:blip r:embed="rId1"/>
                  <a:srcRect/>
                  <a:stretch>
                    <a:fillRect/>
                  </a:stretch>
                </pic:blipFill>
                <pic:spPr bwMode="auto">
                  <a:xfrm>
                    <a:off x="0" y="0"/>
                    <a:ext cx="2115023" cy="782082"/>
                  </a:xfrm>
                  <a:prstGeom prst="rect">
                    <a:avLst/>
                  </a:prstGeom>
                  <a:noFill/>
                  <a:ln w="9525">
                    <a:noFill/>
                    <a:miter lim="800000"/>
                    <a:headEnd/>
                    <a:tailEnd/>
                  </a:ln>
                </pic:spPr>
              </pic:pic>
            </a:graphicData>
          </a:graphic>
        </wp:inline>
      </w:drawing>
    </w:r>
    <w:r w:rsidR="00FE488F">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81" w:rsidRDefault="00BB6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F9" w:rsidRDefault="000D3DF9" w:rsidP="00FE488F">
      <w:pPr>
        <w:spacing w:after="0" w:line="240" w:lineRule="auto"/>
      </w:pPr>
      <w:r>
        <w:separator/>
      </w:r>
    </w:p>
  </w:footnote>
  <w:footnote w:type="continuationSeparator" w:id="0">
    <w:p w:rsidR="000D3DF9" w:rsidRDefault="000D3DF9" w:rsidP="00FE4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FE48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BB6481">
    <w:pPr>
      <w:pStyle w:val="Header"/>
    </w:pPr>
    <w:r w:rsidRPr="00BB6481">
      <w:drawing>
        <wp:inline distT="0" distB="0" distL="0" distR="0">
          <wp:extent cx="2115023" cy="782082"/>
          <wp:effectExtent l="19050" t="0" r="0" b="0"/>
          <wp:docPr id="1" name="Picture 1" descr="C:\Users\Rob\Pictures\cover4.jpg"/>
          <wp:cNvGraphicFramePr/>
          <a:graphic xmlns:a="http://schemas.openxmlformats.org/drawingml/2006/main">
            <a:graphicData uri="http://schemas.openxmlformats.org/drawingml/2006/picture">
              <pic:pic xmlns:pic="http://schemas.openxmlformats.org/drawingml/2006/picture">
                <pic:nvPicPr>
                  <pic:cNvPr id="0" name="Picture 2" descr="C:\Users\Rob\Pictures\cover4.jpg"/>
                  <pic:cNvPicPr>
                    <a:picLocks noChangeAspect="1" noChangeArrowheads="1"/>
                  </pic:cNvPicPr>
                </pic:nvPicPr>
                <pic:blipFill>
                  <a:blip r:embed="rId1"/>
                  <a:srcRect/>
                  <a:stretch>
                    <a:fillRect/>
                  </a:stretch>
                </pic:blipFill>
                <pic:spPr bwMode="auto">
                  <a:xfrm>
                    <a:off x="0" y="0"/>
                    <a:ext cx="2115023" cy="782082"/>
                  </a:xfrm>
                  <a:prstGeom prst="rect">
                    <a:avLst/>
                  </a:prstGeom>
                  <a:noFill/>
                  <a:ln w="9525">
                    <a:noFill/>
                    <a:miter lim="800000"/>
                    <a:headEnd/>
                    <a:tailEnd/>
                  </a:ln>
                </pic:spPr>
              </pic:pic>
            </a:graphicData>
          </a:graphic>
        </wp:inline>
      </w:drawing>
    </w:r>
    <w:r w:rsidR="00FE488F">
      <w:t xml:space="preserve"> </w:t>
    </w:r>
  </w:p>
  <w:p w:rsidR="00FE488F" w:rsidRDefault="00FE48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FE48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5E2"/>
    <w:multiLevelType w:val="hybridMultilevel"/>
    <w:tmpl w:val="CFD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FE488F"/>
    <w:rsid w:val="00081BA0"/>
    <w:rsid w:val="000D3DF9"/>
    <w:rsid w:val="0017150E"/>
    <w:rsid w:val="001C4651"/>
    <w:rsid w:val="002248ED"/>
    <w:rsid w:val="004C1161"/>
    <w:rsid w:val="005833CA"/>
    <w:rsid w:val="006A6A74"/>
    <w:rsid w:val="006B6D54"/>
    <w:rsid w:val="00830A16"/>
    <w:rsid w:val="00A807AA"/>
    <w:rsid w:val="00BB6481"/>
    <w:rsid w:val="00CA0200"/>
    <w:rsid w:val="00DB4891"/>
    <w:rsid w:val="00DB613D"/>
    <w:rsid w:val="00E119BB"/>
    <w:rsid w:val="00E6083C"/>
    <w:rsid w:val="00F841EE"/>
    <w:rsid w:val="00FD2180"/>
    <w:rsid w:val="00FE4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8F"/>
    <w:rPr>
      <w:rFonts w:ascii="Tahoma" w:hAnsi="Tahoma" w:cs="Tahoma"/>
      <w:sz w:val="16"/>
      <w:szCs w:val="16"/>
    </w:rPr>
  </w:style>
  <w:style w:type="paragraph" w:styleId="Header">
    <w:name w:val="header"/>
    <w:basedOn w:val="Normal"/>
    <w:link w:val="HeaderChar"/>
    <w:uiPriority w:val="99"/>
    <w:unhideWhenUsed/>
    <w:rsid w:val="00FE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8F"/>
  </w:style>
  <w:style w:type="paragraph" w:styleId="Footer">
    <w:name w:val="footer"/>
    <w:basedOn w:val="Normal"/>
    <w:link w:val="FooterChar"/>
    <w:uiPriority w:val="99"/>
    <w:semiHidden/>
    <w:unhideWhenUsed/>
    <w:rsid w:val="00FE48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488F"/>
  </w:style>
  <w:style w:type="character" w:styleId="Hyperlink">
    <w:name w:val="Hyperlink"/>
    <w:basedOn w:val="DefaultParagraphFont"/>
    <w:uiPriority w:val="99"/>
    <w:unhideWhenUsed/>
    <w:rsid w:val="00FE488F"/>
    <w:rPr>
      <w:color w:val="0000FF" w:themeColor="hyperlink"/>
      <w:u w:val="single"/>
    </w:rPr>
  </w:style>
  <w:style w:type="table" w:styleId="TableGrid">
    <w:name w:val="Table Grid"/>
    <w:basedOn w:val="TableNormal"/>
    <w:uiPriority w:val="59"/>
    <w:rsid w:val="00DB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6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acyshed.com/the-lighthous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teracyshed.com/the-lighthous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0836-B0A2-4357-B643-2BB6BC7E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6</cp:revision>
  <dcterms:created xsi:type="dcterms:W3CDTF">2012-06-25T09:20:00Z</dcterms:created>
  <dcterms:modified xsi:type="dcterms:W3CDTF">2012-07-09T10:39:00Z</dcterms:modified>
</cp:coreProperties>
</file>